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F84" w:rsidRDefault="00F84F84">
      <w:pPr>
        <w:pStyle w:val="a3"/>
        <w:spacing w:before="3"/>
        <w:ind w:left="0" w:firstLine="0"/>
        <w:rPr>
          <w:sz w:val="14"/>
        </w:rPr>
      </w:pPr>
    </w:p>
    <w:p w:rsidR="005171E9" w:rsidRDefault="00626D39" w:rsidP="003E6D0B">
      <w:pPr>
        <w:spacing w:before="55"/>
        <w:ind w:right="33"/>
        <w:jc w:val="center"/>
        <w:rPr>
          <w:b/>
          <w:color w:val="404040"/>
          <w:sz w:val="28"/>
        </w:rPr>
      </w:pPr>
      <w:bookmarkStart w:id="0" w:name="_Hlk44343874"/>
      <w:r w:rsidRPr="003E6D0B">
        <w:rPr>
          <w:b/>
          <w:color w:val="404040"/>
          <w:sz w:val="28"/>
        </w:rPr>
        <w:t>北京大学</w:t>
      </w:r>
      <w:r w:rsidR="00EF39DA" w:rsidRPr="003E6D0B">
        <w:rPr>
          <w:rFonts w:hint="eastAsia"/>
          <w:b/>
          <w:color w:val="404040"/>
          <w:sz w:val="28"/>
        </w:rPr>
        <w:t>现代农学院</w:t>
      </w:r>
      <w:r w:rsidRPr="003E6D0B">
        <w:rPr>
          <w:b/>
          <w:color w:val="404040"/>
          <w:sz w:val="28"/>
        </w:rPr>
        <w:t xml:space="preserve"> 202</w:t>
      </w:r>
      <w:r w:rsidR="005171E9">
        <w:rPr>
          <w:b/>
          <w:color w:val="404040"/>
          <w:sz w:val="28"/>
        </w:rPr>
        <w:t>1</w:t>
      </w:r>
      <w:r w:rsidRPr="003E6D0B">
        <w:rPr>
          <w:b/>
          <w:color w:val="404040"/>
          <w:sz w:val="28"/>
        </w:rPr>
        <w:t xml:space="preserve"> 年</w:t>
      </w:r>
      <w:r w:rsidR="005171E9">
        <w:rPr>
          <w:rFonts w:hint="eastAsia"/>
          <w:b/>
          <w:color w:val="404040"/>
          <w:sz w:val="28"/>
        </w:rPr>
        <w:t>申请考核制博士研究生</w:t>
      </w:r>
    </w:p>
    <w:p w:rsidR="00F84F84" w:rsidRPr="003E6D0B" w:rsidRDefault="00EF39DA" w:rsidP="003E6D0B">
      <w:pPr>
        <w:spacing w:before="55"/>
        <w:ind w:right="33"/>
        <w:jc w:val="center"/>
        <w:rPr>
          <w:b/>
          <w:color w:val="404040"/>
          <w:sz w:val="28"/>
        </w:rPr>
      </w:pPr>
      <w:r w:rsidRPr="003E6D0B">
        <w:rPr>
          <w:rFonts w:hint="eastAsia"/>
          <w:b/>
          <w:color w:val="404040"/>
          <w:sz w:val="28"/>
        </w:rPr>
        <w:t>网络远程</w:t>
      </w:r>
      <w:r w:rsidR="003E6D0B">
        <w:rPr>
          <w:rFonts w:hint="eastAsia"/>
          <w:b/>
          <w:color w:val="404040"/>
          <w:sz w:val="28"/>
        </w:rPr>
        <w:t>面</w:t>
      </w:r>
      <w:r w:rsidRPr="003E6D0B">
        <w:rPr>
          <w:rFonts w:hint="eastAsia"/>
          <w:b/>
          <w:color w:val="404040"/>
          <w:sz w:val="28"/>
        </w:rPr>
        <w:t>试</w:t>
      </w:r>
      <w:r w:rsidR="00347C2B">
        <w:rPr>
          <w:rFonts w:hint="eastAsia"/>
          <w:b/>
          <w:color w:val="404040"/>
          <w:sz w:val="28"/>
        </w:rPr>
        <w:t>规则</w:t>
      </w:r>
    </w:p>
    <w:bookmarkEnd w:id="0"/>
    <w:p w:rsidR="00EF39DA" w:rsidRDefault="00EF39DA" w:rsidP="00EF39DA">
      <w:pPr>
        <w:spacing w:before="55"/>
        <w:ind w:right="1348"/>
        <w:rPr>
          <w:sz w:val="32"/>
        </w:rPr>
      </w:pPr>
    </w:p>
    <w:p w:rsidR="00EF39DA" w:rsidRPr="003E6D0B" w:rsidRDefault="00EF39DA" w:rsidP="003E6D0B">
      <w:pPr>
        <w:pStyle w:val="a4"/>
        <w:numPr>
          <w:ilvl w:val="0"/>
          <w:numId w:val="2"/>
        </w:numPr>
        <w:spacing w:line="360" w:lineRule="auto"/>
        <w:ind w:left="426" w:hanging="568"/>
        <w:rPr>
          <w:sz w:val="24"/>
          <w:szCs w:val="24"/>
        </w:rPr>
      </w:pPr>
      <w:r w:rsidRPr="003E6D0B">
        <w:rPr>
          <w:sz w:val="24"/>
          <w:szCs w:val="24"/>
        </w:rPr>
        <w:t>面试人应自觉服从面试工作人员管理，不得以任何理由妨碍</w:t>
      </w:r>
      <w:r w:rsidR="003E6D0B" w:rsidRPr="003E6D0B">
        <w:rPr>
          <w:sz w:val="24"/>
          <w:szCs w:val="24"/>
        </w:rPr>
        <w:t>面试</w:t>
      </w:r>
      <w:r w:rsidRPr="003E6D0B">
        <w:rPr>
          <w:sz w:val="24"/>
          <w:szCs w:val="24"/>
        </w:rPr>
        <w:t>工作人员履行职责，不得扰乱面试系统面试秩序，不得将系统登录账号或密码等信息透露给他人。</w:t>
      </w:r>
    </w:p>
    <w:p w:rsidR="00EF39DA" w:rsidRPr="003E6D0B" w:rsidRDefault="00EF39DA" w:rsidP="003E6D0B">
      <w:pPr>
        <w:pStyle w:val="a4"/>
        <w:numPr>
          <w:ilvl w:val="0"/>
          <w:numId w:val="2"/>
        </w:numPr>
        <w:spacing w:line="360" w:lineRule="auto"/>
        <w:ind w:left="426" w:hanging="568"/>
        <w:rPr>
          <w:sz w:val="24"/>
          <w:szCs w:val="24"/>
        </w:rPr>
      </w:pPr>
      <w:r w:rsidRPr="003E6D0B">
        <w:rPr>
          <w:sz w:val="24"/>
          <w:szCs w:val="24"/>
        </w:rPr>
        <w:t>面试人应在规定时间登录指定会议室系统，携带有效居民身份证候考，并主动配合</w:t>
      </w:r>
      <w:r w:rsidR="003E6D0B" w:rsidRPr="003E6D0B">
        <w:rPr>
          <w:sz w:val="24"/>
          <w:szCs w:val="24"/>
        </w:rPr>
        <w:t>面试</w:t>
      </w:r>
      <w:r w:rsidRPr="003E6D0B">
        <w:rPr>
          <w:sz w:val="24"/>
          <w:szCs w:val="24"/>
        </w:rPr>
        <w:t>工作人员完成身份验证核查、周围环境检查和随身物品检查等。</w:t>
      </w:r>
      <w:r w:rsidR="00C4783A" w:rsidRPr="00AA02A9">
        <w:rPr>
          <w:rFonts w:hint="eastAsia"/>
          <w:b/>
          <w:sz w:val="24"/>
          <w:szCs w:val="24"/>
        </w:rPr>
        <w:t>如在规定时间之后1</w:t>
      </w:r>
      <w:r w:rsidR="00C4783A" w:rsidRPr="00AA02A9">
        <w:rPr>
          <w:b/>
          <w:sz w:val="24"/>
          <w:szCs w:val="24"/>
        </w:rPr>
        <w:t>5</w:t>
      </w:r>
      <w:r w:rsidR="00C4783A" w:rsidRPr="00AA02A9">
        <w:rPr>
          <w:rFonts w:hint="eastAsia"/>
          <w:b/>
          <w:sz w:val="24"/>
          <w:szCs w:val="24"/>
        </w:rPr>
        <w:t>分钟内仍未进入会议室，视为放弃面试</w:t>
      </w:r>
      <w:r w:rsidR="005171E9">
        <w:rPr>
          <w:rFonts w:hint="eastAsia"/>
          <w:b/>
          <w:sz w:val="24"/>
          <w:szCs w:val="24"/>
        </w:rPr>
        <w:t>，取消复试资格</w:t>
      </w:r>
      <w:r w:rsidR="00C4783A" w:rsidRPr="00AA02A9">
        <w:rPr>
          <w:rFonts w:hint="eastAsia"/>
          <w:b/>
          <w:sz w:val="24"/>
          <w:szCs w:val="24"/>
        </w:rPr>
        <w:t>。</w:t>
      </w:r>
    </w:p>
    <w:p w:rsidR="00EF39DA" w:rsidRPr="003E6D0B" w:rsidRDefault="00EF39DA" w:rsidP="003E6D0B">
      <w:pPr>
        <w:pStyle w:val="a4"/>
        <w:numPr>
          <w:ilvl w:val="0"/>
          <w:numId w:val="2"/>
        </w:numPr>
        <w:spacing w:line="360" w:lineRule="auto"/>
        <w:ind w:left="426" w:hanging="568"/>
        <w:rPr>
          <w:sz w:val="24"/>
          <w:szCs w:val="24"/>
        </w:rPr>
      </w:pPr>
      <w:r w:rsidRPr="003E6D0B">
        <w:rPr>
          <w:sz w:val="24"/>
          <w:szCs w:val="24"/>
        </w:rPr>
        <w:t>面试期间</w:t>
      </w:r>
      <w:r w:rsidR="00C4783A">
        <w:rPr>
          <w:rFonts w:hint="eastAsia"/>
          <w:sz w:val="24"/>
          <w:szCs w:val="24"/>
        </w:rPr>
        <w:t>，</w:t>
      </w:r>
      <w:r w:rsidRPr="003E6D0B">
        <w:rPr>
          <w:sz w:val="24"/>
          <w:szCs w:val="24"/>
        </w:rPr>
        <w:t>面试场所仅允许面试人一人在场，严禁任何其他人员进入。除院系明确指定和允许的证件资料和备品外，面试场所严禁存放任何与面试内容相关的参考资料及其他具有查询功能的设施设备等。</w:t>
      </w:r>
    </w:p>
    <w:p w:rsidR="003E6D0B" w:rsidRPr="003E6D0B" w:rsidRDefault="00EF39DA" w:rsidP="003E6D0B">
      <w:pPr>
        <w:pStyle w:val="a4"/>
        <w:numPr>
          <w:ilvl w:val="0"/>
          <w:numId w:val="2"/>
        </w:numPr>
        <w:spacing w:line="360" w:lineRule="auto"/>
        <w:ind w:left="426" w:hanging="568"/>
        <w:rPr>
          <w:sz w:val="24"/>
          <w:szCs w:val="24"/>
        </w:rPr>
      </w:pPr>
      <w:r w:rsidRPr="003E6D0B">
        <w:rPr>
          <w:sz w:val="24"/>
          <w:szCs w:val="24"/>
        </w:rPr>
        <w:t>面试人在面试过程中必须保证面试场所光线充足，面试者面部及上半身清晰可见，头发不能遮挡耳朵，不能戴耳饰。面试人应在现场独立作答，目视视频录像设备，手部动作保持在视频区域内，严禁使用耳机或身体离开座位（视频区域）等行为。</w:t>
      </w:r>
    </w:p>
    <w:p w:rsidR="00EF39DA" w:rsidRPr="003E6D0B" w:rsidRDefault="00EF39DA" w:rsidP="003E6D0B">
      <w:pPr>
        <w:pStyle w:val="a4"/>
        <w:numPr>
          <w:ilvl w:val="0"/>
          <w:numId w:val="2"/>
        </w:numPr>
        <w:spacing w:line="360" w:lineRule="auto"/>
        <w:ind w:left="426" w:hanging="568"/>
        <w:rPr>
          <w:sz w:val="24"/>
          <w:szCs w:val="24"/>
        </w:rPr>
      </w:pPr>
      <w:r w:rsidRPr="003E6D0B">
        <w:rPr>
          <w:sz w:val="24"/>
          <w:szCs w:val="24"/>
        </w:rPr>
        <w:t>面试过程中应保证音像设备全程打开，若</w:t>
      </w:r>
      <w:proofErr w:type="gramStart"/>
      <w:r w:rsidRPr="003E6D0B">
        <w:rPr>
          <w:sz w:val="24"/>
          <w:szCs w:val="24"/>
        </w:rPr>
        <w:t>遇网络</w:t>
      </w:r>
      <w:proofErr w:type="gramEnd"/>
      <w:r w:rsidRPr="003E6D0B">
        <w:rPr>
          <w:sz w:val="24"/>
          <w:szCs w:val="24"/>
        </w:rPr>
        <w:t>或信号等原因造成的通信效果不佳时，面试人可请考官重述有关问题。若经调试后仍无法继续完成面试的，面试人需立即致电面试小组工作人员，若</w:t>
      </w:r>
      <w:r w:rsidR="00B353CD">
        <w:rPr>
          <w:sz w:val="24"/>
          <w:szCs w:val="24"/>
        </w:rPr>
        <w:t>5</w:t>
      </w:r>
      <w:r w:rsidRPr="003E6D0B">
        <w:rPr>
          <w:sz w:val="24"/>
          <w:szCs w:val="24"/>
        </w:rPr>
        <w:t>分钟内无法恢复，则由面试小组裁定是否重新开始面试或</w:t>
      </w:r>
      <w:r w:rsidR="00831042">
        <w:rPr>
          <w:rFonts w:hint="eastAsia"/>
          <w:sz w:val="24"/>
          <w:szCs w:val="24"/>
        </w:rPr>
        <w:t>改用</w:t>
      </w:r>
      <w:r w:rsidR="005D0835">
        <w:rPr>
          <w:rFonts w:hint="eastAsia"/>
          <w:sz w:val="24"/>
          <w:szCs w:val="24"/>
        </w:rPr>
        <w:t>其他方式</w:t>
      </w:r>
      <w:r w:rsidRPr="003E6D0B">
        <w:rPr>
          <w:sz w:val="24"/>
          <w:szCs w:val="24"/>
        </w:rPr>
        <w:t>完成后续面试。</w:t>
      </w:r>
    </w:p>
    <w:p w:rsidR="00EF39DA" w:rsidRPr="003E6D0B" w:rsidRDefault="00EF39DA" w:rsidP="003E6D0B">
      <w:pPr>
        <w:pStyle w:val="a4"/>
        <w:numPr>
          <w:ilvl w:val="0"/>
          <w:numId w:val="2"/>
        </w:numPr>
        <w:spacing w:line="360" w:lineRule="auto"/>
        <w:ind w:left="426" w:hanging="568"/>
        <w:rPr>
          <w:sz w:val="24"/>
          <w:szCs w:val="24"/>
        </w:rPr>
      </w:pPr>
      <w:r w:rsidRPr="003E6D0B">
        <w:rPr>
          <w:sz w:val="24"/>
          <w:szCs w:val="24"/>
        </w:rPr>
        <w:t>严禁面试人在面试过程中录音、录像、录屏。</w:t>
      </w:r>
    </w:p>
    <w:p w:rsidR="00EF39DA" w:rsidRPr="003E6D0B" w:rsidRDefault="00EF39DA" w:rsidP="003E6D0B">
      <w:pPr>
        <w:pStyle w:val="a4"/>
        <w:numPr>
          <w:ilvl w:val="0"/>
          <w:numId w:val="2"/>
        </w:numPr>
        <w:spacing w:line="360" w:lineRule="auto"/>
        <w:ind w:left="426" w:hanging="568"/>
        <w:rPr>
          <w:sz w:val="24"/>
          <w:szCs w:val="24"/>
        </w:rPr>
      </w:pPr>
      <w:r w:rsidRPr="003E6D0B">
        <w:rPr>
          <w:sz w:val="24"/>
          <w:szCs w:val="24"/>
        </w:rPr>
        <w:t>面试结束后面试人应立即离开系统平台，不能再次登录。</w:t>
      </w:r>
    </w:p>
    <w:p w:rsidR="00EF39DA" w:rsidRDefault="00EF39DA" w:rsidP="003E6D0B">
      <w:pPr>
        <w:pStyle w:val="a4"/>
        <w:numPr>
          <w:ilvl w:val="0"/>
          <w:numId w:val="2"/>
        </w:numPr>
        <w:spacing w:line="360" w:lineRule="auto"/>
        <w:ind w:left="426" w:hanging="568"/>
        <w:rPr>
          <w:sz w:val="24"/>
          <w:szCs w:val="24"/>
        </w:rPr>
      </w:pPr>
      <w:r w:rsidRPr="003E6D0B">
        <w:rPr>
          <w:sz w:val="24"/>
          <w:szCs w:val="24"/>
        </w:rPr>
        <w:t>严禁向他人透露面试相关内容。</w:t>
      </w:r>
    </w:p>
    <w:p w:rsidR="003E6D0B" w:rsidRDefault="003E6D0B" w:rsidP="003E6D0B">
      <w:pPr>
        <w:spacing w:line="360" w:lineRule="auto"/>
        <w:rPr>
          <w:sz w:val="24"/>
          <w:szCs w:val="24"/>
        </w:rPr>
      </w:pPr>
    </w:p>
    <w:p w:rsidR="003E6D0B" w:rsidRDefault="003E6D0B" w:rsidP="003E6D0B">
      <w:pPr>
        <w:spacing w:line="360" w:lineRule="auto"/>
        <w:jc w:val="right"/>
        <w:rPr>
          <w:sz w:val="24"/>
          <w:szCs w:val="24"/>
        </w:rPr>
      </w:pPr>
      <w:r>
        <w:rPr>
          <w:rFonts w:hint="eastAsia"/>
          <w:sz w:val="24"/>
          <w:szCs w:val="24"/>
        </w:rPr>
        <w:t>北京大学现代农学院</w:t>
      </w:r>
    </w:p>
    <w:p w:rsidR="003E6D0B" w:rsidRPr="003E6D0B" w:rsidRDefault="003E6D0B" w:rsidP="003E6D0B">
      <w:pPr>
        <w:spacing w:line="360" w:lineRule="auto"/>
        <w:jc w:val="right"/>
        <w:rPr>
          <w:sz w:val="24"/>
          <w:szCs w:val="24"/>
        </w:rPr>
      </w:pPr>
      <w:r>
        <w:rPr>
          <w:sz w:val="24"/>
          <w:szCs w:val="24"/>
        </w:rPr>
        <w:t>202</w:t>
      </w:r>
      <w:r w:rsidR="005171E9">
        <w:rPr>
          <w:sz w:val="24"/>
          <w:szCs w:val="24"/>
        </w:rPr>
        <w:t>0</w:t>
      </w:r>
      <w:r>
        <w:rPr>
          <w:sz w:val="24"/>
          <w:szCs w:val="24"/>
        </w:rPr>
        <w:t>年</w:t>
      </w:r>
      <w:r w:rsidR="005171E9">
        <w:rPr>
          <w:sz w:val="24"/>
          <w:szCs w:val="24"/>
        </w:rPr>
        <w:t>12</w:t>
      </w:r>
      <w:r>
        <w:rPr>
          <w:sz w:val="24"/>
          <w:szCs w:val="24"/>
        </w:rPr>
        <w:t>月</w:t>
      </w:r>
      <w:r w:rsidR="005171E9">
        <w:rPr>
          <w:sz w:val="24"/>
          <w:szCs w:val="24"/>
        </w:rPr>
        <w:t>31</w:t>
      </w:r>
      <w:r>
        <w:rPr>
          <w:sz w:val="24"/>
          <w:szCs w:val="24"/>
        </w:rPr>
        <w:t>日</w:t>
      </w:r>
      <w:bookmarkStart w:id="1" w:name="_GoBack"/>
      <w:bookmarkEnd w:id="1"/>
    </w:p>
    <w:sectPr w:rsidR="003E6D0B" w:rsidRPr="003E6D0B">
      <w:pgSz w:w="11900" w:h="16850"/>
      <w:pgMar w:top="1400" w:right="154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F9B" w:rsidRDefault="00262F9B" w:rsidP="00EF39DA">
      <w:r>
        <w:separator/>
      </w:r>
    </w:p>
  </w:endnote>
  <w:endnote w:type="continuationSeparator" w:id="0">
    <w:p w:rsidR="00262F9B" w:rsidRDefault="00262F9B" w:rsidP="00EF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F9B" w:rsidRDefault="00262F9B" w:rsidP="00EF39DA">
      <w:r>
        <w:separator/>
      </w:r>
    </w:p>
  </w:footnote>
  <w:footnote w:type="continuationSeparator" w:id="0">
    <w:p w:rsidR="00262F9B" w:rsidRDefault="00262F9B" w:rsidP="00EF3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BC311F"/>
    <w:multiLevelType w:val="hybridMultilevel"/>
    <w:tmpl w:val="B0D2078A"/>
    <w:lvl w:ilvl="0" w:tplc="EA42927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49FA31E6"/>
    <w:multiLevelType w:val="hybridMultilevel"/>
    <w:tmpl w:val="FCC0000E"/>
    <w:lvl w:ilvl="0" w:tplc="04090013">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6A90665D"/>
    <w:multiLevelType w:val="hybridMultilevel"/>
    <w:tmpl w:val="10CA86C6"/>
    <w:lvl w:ilvl="0" w:tplc="04090013">
      <w:start w:val="1"/>
      <w:numFmt w:val="chineseCountingThousand"/>
      <w:lvlText w:val="%1、"/>
      <w:lvlJc w:val="left"/>
      <w:pPr>
        <w:ind w:left="120" w:hanging="461"/>
        <w:jc w:val="left"/>
      </w:pPr>
      <w:rPr>
        <w:rFonts w:hint="default"/>
        <w:spacing w:val="0"/>
        <w:w w:val="100"/>
        <w:sz w:val="28"/>
        <w:szCs w:val="28"/>
        <w:lang w:val="zh-CN" w:eastAsia="zh-CN" w:bidi="zh-CN"/>
      </w:rPr>
    </w:lvl>
    <w:lvl w:ilvl="1" w:tplc="DD0497F2">
      <w:numFmt w:val="bullet"/>
      <w:lvlText w:val="•"/>
      <w:lvlJc w:val="left"/>
      <w:pPr>
        <w:ind w:left="975" w:hanging="461"/>
      </w:pPr>
      <w:rPr>
        <w:rFonts w:hint="default"/>
        <w:lang w:val="zh-CN" w:eastAsia="zh-CN" w:bidi="zh-CN"/>
      </w:rPr>
    </w:lvl>
    <w:lvl w:ilvl="2" w:tplc="C5C0E2FA">
      <w:numFmt w:val="bullet"/>
      <w:lvlText w:val="•"/>
      <w:lvlJc w:val="left"/>
      <w:pPr>
        <w:ind w:left="1831" w:hanging="461"/>
      </w:pPr>
      <w:rPr>
        <w:rFonts w:hint="default"/>
        <w:lang w:val="zh-CN" w:eastAsia="zh-CN" w:bidi="zh-CN"/>
      </w:rPr>
    </w:lvl>
    <w:lvl w:ilvl="3" w:tplc="3ED28E02">
      <w:numFmt w:val="bullet"/>
      <w:lvlText w:val="•"/>
      <w:lvlJc w:val="left"/>
      <w:pPr>
        <w:ind w:left="2687" w:hanging="461"/>
      </w:pPr>
      <w:rPr>
        <w:rFonts w:hint="default"/>
        <w:lang w:val="zh-CN" w:eastAsia="zh-CN" w:bidi="zh-CN"/>
      </w:rPr>
    </w:lvl>
    <w:lvl w:ilvl="4" w:tplc="8BAA9948">
      <w:numFmt w:val="bullet"/>
      <w:lvlText w:val="•"/>
      <w:lvlJc w:val="left"/>
      <w:pPr>
        <w:ind w:left="3543" w:hanging="461"/>
      </w:pPr>
      <w:rPr>
        <w:rFonts w:hint="default"/>
        <w:lang w:val="zh-CN" w:eastAsia="zh-CN" w:bidi="zh-CN"/>
      </w:rPr>
    </w:lvl>
    <w:lvl w:ilvl="5" w:tplc="CA162A62">
      <w:numFmt w:val="bullet"/>
      <w:lvlText w:val="•"/>
      <w:lvlJc w:val="left"/>
      <w:pPr>
        <w:ind w:left="4399" w:hanging="461"/>
      </w:pPr>
      <w:rPr>
        <w:rFonts w:hint="default"/>
        <w:lang w:val="zh-CN" w:eastAsia="zh-CN" w:bidi="zh-CN"/>
      </w:rPr>
    </w:lvl>
    <w:lvl w:ilvl="6" w:tplc="4C3E5700">
      <w:numFmt w:val="bullet"/>
      <w:lvlText w:val="•"/>
      <w:lvlJc w:val="left"/>
      <w:pPr>
        <w:ind w:left="5255" w:hanging="461"/>
      </w:pPr>
      <w:rPr>
        <w:rFonts w:hint="default"/>
        <w:lang w:val="zh-CN" w:eastAsia="zh-CN" w:bidi="zh-CN"/>
      </w:rPr>
    </w:lvl>
    <w:lvl w:ilvl="7" w:tplc="2CBECAE8">
      <w:numFmt w:val="bullet"/>
      <w:lvlText w:val="•"/>
      <w:lvlJc w:val="left"/>
      <w:pPr>
        <w:ind w:left="6111" w:hanging="461"/>
      </w:pPr>
      <w:rPr>
        <w:rFonts w:hint="default"/>
        <w:lang w:val="zh-CN" w:eastAsia="zh-CN" w:bidi="zh-CN"/>
      </w:rPr>
    </w:lvl>
    <w:lvl w:ilvl="8" w:tplc="B098698E">
      <w:numFmt w:val="bullet"/>
      <w:lvlText w:val="•"/>
      <w:lvlJc w:val="left"/>
      <w:pPr>
        <w:ind w:left="6967" w:hanging="461"/>
      </w:pPr>
      <w:rPr>
        <w:rFonts w:hint="default"/>
        <w:lang w:val="zh-CN" w:eastAsia="zh-CN" w:bidi="zh-C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84"/>
    <w:rsid w:val="00262F9B"/>
    <w:rsid w:val="00347C2B"/>
    <w:rsid w:val="003E6D0B"/>
    <w:rsid w:val="005171E9"/>
    <w:rsid w:val="005A733A"/>
    <w:rsid w:val="005D0835"/>
    <w:rsid w:val="006256CD"/>
    <w:rsid w:val="00626D39"/>
    <w:rsid w:val="00742468"/>
    <w:rsid w:val="00831042"/>
    <w:rsid w:val="00AA02A9"/>
    <w:rsid w:val="00B353CD"/>
    <w:rsid w:val="00C4783A"/>
    <w:rsid w:val="00C92108"/>
    <w:rsid w:val="00D86DDF"/>
    <w:rsid w:val="00E85268"/>
    <w:rsid w:val="00EF39DA"/>
    <w:rsid w:val="00F84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ECCE7"/>
  <w15:docId w15:val="{A980D791-4E10-4081-8FE4-5F93032F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eastAsia="宋体" w:hAnsi="宋体" w:cs="宋体"/>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0" w:firstLine="559"/>
    </w:pPr>
    <w:rPr>
      <w:sz w:val="28"/>
      <w:szCs w:val="28"/>
    </w:rPr>
  </w:style>
  <w:style w:type="paragraph" w:styleId="a4">
    <w:name w:val="List Paragraph"/>
    <w:basedOn w:val="a"/>
    <w:uiPriority w:val="1"/>
    <w:qFormat/>
    <w:pPr>
      <w:ind w:left="120" w:firstLine="55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F39D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F39DA"/>
    <w:rPr>
      <w:rFonts w:ascii="宋体" w:eastAsia="宋体" w:hAnsi="宋体" w:cs="宋体"/>
      <w:sz w:val="18"/>
      <w:szCs w:val="18"/>
      <w:lang w:val="zh-CN" w:eastAsia="zh-CN" w:bidi="zh-CN"/>
    </w:rPr>
  </w:style>
  <w:style w:type="paragraph" w:styleId="a7">
    <w:name w:val="footer"/>
    <w:basedOn w:val="a"/>
    <w:link w:val="a8"/>
    <w:uiPriority w:val="99"/>
    <w:unhideWhenUsed/>
    <w:rsid w:val="00EF39DA"/>
    <w:pPr>
      <w:tabs>
        <w:tab w:val="center" w:pos="4153"/>
        <w:tab w:val="right" w:pos="8306"/>
      </w:tabs>
      <w:snapToGrid w:val="0"/>
    </w:pPr>
    <w:rPr>
      <w:sz w:val="18"/>
      <w:szCs w:val="18"/>
    </w:rPr>
  </w:style>
  <w:style w:type="character" w:customStyle="1" w:styleId="a8">
    <w:name w:val="页脚 字符"/>
    <w:basedOn w:val="a0"/>
    <w:link w:val="a7"/>
    <w:uiPriority w:val="99"/>
    <w:rsid w:val="00EF39DA"/>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530</Characters>
  <Application>Microsoft Office Word</Application>
  <DocSecurity>0</DocSecurity>
  <Lines>4</Lines>
  <Paragraphs>1</Paragraphs>
  <ScaleCrop>false</ScaleCrop>
  <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yc</cp:lastModifiedBy>
  <cp:revision>2</cp:revision>
  <dcterms:created xsi:type="dcterms:W3CDTF">2020-12-30T02:45:00Z</dcterms:created>
  <dcterms:modified xsi:type="dcterms:W3CDTF">2020-12-30T02:45:00Z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2020-05-17T00:00:00Z</vt:filetime>
  </property>
  <property fmtid="{D5CDD505-2E9C-101B-9397-08002B2CF9AE}" pid="3" name="Creator">
    <vt:lpwstr>Microsoft® Word 2016</vt:lpwstr>
  </property>
  <property fmtid="{D5CDD505-2E9C-101B-9397-08002B2CF9AE}" pid="4" name="LastSaved">
    <vt:filetime>2020-06-29T00:00:00Z</vt:filetime>
  </property>
</Properties>
</file>